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DC6B" w14:textId="77777777" w:rsidR="00AD6422" w:rsidRPr="0044718C" w:rsidRDefault="00AD6422" w:rsidP="00AD6422">
      <w:pPr>
        <w:ind w:left="0" w:firstLine="0"/>
        <w:jc w:val="center"/>
        <w:rPr>
          <w:rFonts w:asciiTheme="majorHAnsi" w:hAnsiTheme="majorHAnsi" w:cs="Times New Roman"/>
          <w:b/>
        </w:rPr>
      </w:pPr>
      <w:r w:rsidRPr="0044718C">
        <w:rPr>
          <w:rFonts w:asciiTheme="majorHAnsi" w:hAnsiTheme="majorHAnsi" w:cs="Times New Roman"/>
          <w:b/>
          <w:noProof/>
        </w:rPr>
        <w:drawing>
          <wp:inline distT="0" distB="0" distL="0" distR="0" wp14:anchorId="34E48FD2" wp14:editId="3F6E2E20">
            <wp:extent cx="1896527" cy="16805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ng"/>
                    <pic:cNvPicPr/>
                  </pic:nvPicPr>
                  <pic:blipFill>
                    <a:blip r:embed="rId6">
                      <a:extLst>
                        <a:ext uri="{28A0092B-C50C-407E-A947-70E740481C1C}">
                          <a14:useLocalDpi xmlns:a14="http://schemas.microsoft.com/office/drawing/2010/main" val="0"/>
                        </a:ext>
                      </a:extLst>
                    </a:blip>
                    <a:stretch>
                      <a:fillRect/>
                    </a:stretch>
                  </pic:blipFill>
                  <pic:spPr>
                    <a:xfrm>
                      <a:off x="0" y="0"/>
                      <a:ext cx="1904469" cy="1687623"/>
                    </a:xfrm>
                    <a:prstGeom prst="rect">
                      <a:avLst/>
                    </a:prstGeom>
                  </pic:spPr>
                </pic:pic>
              </a:graphicData>
            </a:graphic>
          </wp:inline>
        </w:drawing>
      </w:r>
    </w:p>
    <w:p w14:paraId="6805B7C8" w14:textId="14C3834C" w:rsidR="00AD6422" w:rsidRPr="0044718C" w:rsidRDefault="00AD6422" w:rsidP="00AD6422">
      <w:pPr>
        <w:ind w:left="0" w:firstLine="0"/>
        <w:jc w:val="center"/>
        <w:rPr>
          <w:rFonts w:asciiTheme="majorHAnsi" w:hAnsiTheme="majorHAnsi"/>
          <w:b/>
        </w:rPr>
      </w:pPr>
      <w:r w:rsidRPr="0044718C">
        <w:rPr>
          <w:rFonts w:asciiTheme="majorHAnsi" w:hAnsiTheme="majorHAnsi"/>
          <w:b/>
        </w:rPr>
        <w:t>Project Zero</w:t>
      </w:r>
      <w:r w:rsidR="00877ED7" w:rsidRPr="0044718C">
        <w:rPr>
          <w:rFonts w:asciiTheme="majorHAnsi" w:hAnsiTheme="majorHAnsi"/>
          <w:b/>
        </w:rPr>
        <w:t>, Backcountry Starts Here</w:t>
      </w:r>
      <w:r w:rsidRPr="0044718C">
        <w:rPr>
          <w:rFonts w:asciiTheme="majorHAnsi" w:hAnsiTheme="majorHAnsi"/>
          <w:b/>
        </w:rPr>
        <w:t xml:space="preserve"> </w:t>
      </w:r>
      <w:r w:rsidR="00877ED7" w:rsidRPr="0044718C">
        <w:rPr>
          <w:rFonts w:asciiTheme="majorHAnsi" w:hAnsiTheme="majorHAnsi"/>
          <w:b/>
        </w:rPr>
        <w:t>Rebrand</w:t>
      </w:r>
      <w:r w:rsidRPr="0044718C">
        <w:rPr>
          <w:rFonts w:asciiTheme="majorHAnsi" w:hAnsiTheme="majorHAnsi"/>
          <w:b/>
        </w:rPr>
        <w:t xml:space="preserve"> as The Avalanche Project </w:t>
      </w:r>
    </w:p>
    <w:p w14:paraId="3E68555D" w14:textId="77777777" w:rsidR="00AD6422" w:rsidRPr="0044718C" w:rsidRDefault="00AD6422" w:rsidP="00AD6422">
      <w:pPr>
        <w:ind w:left="0" w:firstLine="0"/>
        <w:jc w:val="center"/>
        <w:rPr>
          <w:rFonts w:asciiTheme="majorHAnsi" w:hAnsiTheme="majorHAnsi"/>
        </w:rPr>
      </w:pPr>
      <w:r w:rsidRPr="0044718C">
        <w:rPr>
          <w:rFonts w:asciiTheme="majorHAnsi" w:hAnsiTheme="majorHAnsi"/>
        </w:rPr>
        <w:t>Unprecedented Collaborative Industry Campaign Re-Focuses Brand Campaign for the Season</w:t>
      </w:r>
    </w:p>
    <w:p w14:paraId="439FA53B" w14:textId="77777777" w:rsidR="00AD6422" w:rsidRPr="0044718C" w:rsidRDefault="00AD6422" w:rsidP="00AD6422">
      <w:pPr>
        <w:ind w:left="0" w:firstLine="0"/>
        <w:rPr>
          <w:rFonts w:asciiTheme="majorHAnsi" w:hAnsiTheme="majorHAnsi"/>
        </w:rPr>
      </w:pPr>
      <w:r w:rsidRPr="0044718C">
        <w:rPr>
          <w:rFonts w:asciiTheme="majorHAnsi" w:hAnsiTheme="majorHAnsi"/>
        </w:rPr>
        <w:t xml:space="preserve"> </w:t>
      </w:r>
    </w:p>
    <w:p w14:paraId="5E92971B" w14:textId="77777777" w:rsidR="00AD6422" w:rsidRPr="0044718C" w:rsidRDefault="00AD6422" w:rsidP="00AD6422">
      <w:pPr>
        <w:ind w:left="0" w:firstLine="0"/>
        <w:rPr>
          <w:rFonts w:asciiTheme="majorHAnsi" w:hAnsiTheme="majorHAnsi"/>
          <w:b/>
        </w:rPr>
      </w:pPr>
    </w:p>
    <w:p w14:paraId="38BBDC5F" w14:textId="77777777" w:rsidR="00667AD5" w:rsidRPr="0044718C" w:rsidRDefault="00AD6422" w:rsidP="00667AD5">
      <w:pPr>
        <w:shd w:val="clear" w:color="auto" w:fill="FFFFFF"/>
        <w:tabs>
          <w:tab w:val="left" w:pos="0"/>
        </w:tabs>
        <w:ind w:left="0" w:firstLine="0"/>
        <w:rPr>
          <w:rFonts w:asciiTheme="majorHAnsi" w:eastAsia="Times New Roman" w:hAnsiTheme="majorHAnsi"/>
          <w:color w:val="222222"/>
        </w:rPr>
      </w:pPr>
      <w:r w:rsidRPr="0044718C">
        <w:rPr>
          <w:rFonts w:asciiTheme="majorHAnsi" w:hAnsiTheme="majorHAnsi"/>
          <w:b/>
        </w:rPr>
        <w:t>Denver, Colorado</w:t>
      </w:r>
      <w:r w:rsidRPr="0044718C">
        <w:rPr>
          <w:rFonts w:asciiTheme="majorHAnsi" w:hAnsiTheme="majorHAnsi"/>
        </w:rPr>
        <w:t xml:space="preserve"> (</w:t>
      </w:r>
      <w:r w:rsidR="00667AD5" w:rsidRPr="0044718C">
        <w:rPr>
          <w:rFonts w:asciiTheme="majorHAnsi" w:hAnsiTheme="majorHAnsi"/>
        </w:rPr>
        <w:t>Nov. 9, 2015</w:t>
      </w:r>
      <w:r w:rsidRPr="0044718C">
        <w:rPr>
          <w:rFonts w:asciiTheme="majorHAnsi" w:hAnsiTheme="majorHAnsi"/>
        </w:rPr>
        <w:t xml:space="preserve">) – </w:t>
      </w:r>
      <w:r w:rsidR="00667AD5" w:rsidRPr="0044718C">
        <w:rPr>
          <w:rFonts w:asciiTheme="majorHAnsi" w:eastAsia="Times New Roman" w:hAnsiTheme="majorHAnsi"/>
          <w:color w:val="222222"/>
        </w:rPr>
        <w:t xml:space="preserve">As the 2015-16 wintersports season approaches, a new message of safety and stoke will emerge from </w:t>
      </w:r>
      <w:hyperlink r:id="rId7" w:history="1">
        <w:r w:rsidR="00667AD5" w:rsidRPr="0044718C">
          <w:rPr>
            <w:rStyle w:val="Hyperlink"/>
            <w:rFonts w:asciiTheme="majorHAnsi" w:eastAsia="Times New Roman" w:hAnsiTheme="majorHAnsi"/>
          </w:rPr>
          <w:t xml:space="preserve">The Avalanche Project. </w:t>
        </w:r>
      </w:hyperlink>
    </w:p>
    <w:p w14:paraId="1A020221" w14:textId="77777777" w:rsidR="00667AD5" w:rsidRPr="0044718C" w:rsidRDefault="00667AD5" w:rsidP="00667AD5">
      <w:pPr>
        <w:shd w:val="clear" w:color="auto" w:fill="FFFFFF"/>
        <w:tabs>
          <w:tab w:val="left" w:pos="0"/>
        </w:tabs>
        <w:ind w:left="0" w:firstLine="0"/>
        <w:rPr>
          <w:rFonts w:asciiTheme="majorHAnsi" w:eastAsia="Times New Roman" w:hAnsiTheme="majorHAnsi"/>
          <w:color w:val="222222"/>
        </w:rPr>
      </w:pPr>
    </w:p>
    <w:p w14:paraId="5A1868C1" w14:textId="01523A1F" w:rsidR="00667AD5" w:rsidRPr="0044718C" w:rsidRDefault="00667AD5" w:rsidP="00667AD5">
      <w:pPr>
        <w:shd w:val="clear" w:color="auto" w:fill="FFFFFF"/>
        <w:tabs>
          <w:tab w:val="left" w:pos="0"/>
        </w:tabs>
        <w:ind w:left="0" w:firstLine="0"/>
        <w:rPr>
          <w:rFonts w:asciiTheme="majorHAnsi" w:eastAsia="Times New Roman" w:hAnsiTheme="majorHAnsi"/>
          <w:color w:val="222222"/>
        </w:rPr>
      </w:pPr>
      <w:r w:rsidRPr="0044718C">
        <w:rPr>
          <w:rFonts w:asciiTheme="majorHAnsi" w:eastAsia="Times New Roman" w:hAnsiTheme="majorHAnsi"/>
          <w:color w:val="222222"/>
        </w:rPr>
        <w:t xml:space="preserve">The Avalanche Project is the new name combining Project Zero and Backcountry Starts Here, two innovative programs launched </w:t>
      </w:r>
      <w:r w:rsidR="00F6041D" w:rsidRPr="0044718C">
        <w:rPr>
          <w:rFonts w:asciiTheme="majorHAnsi" w:eastAsia="Times New Roman" w:hAnsiTheme="majorHAnsi"/>
          <w:color w:val="222222"/>
        </w:rPr>
        <w:t xml:space="preserve">in prior seasons </w:t>
      </w:r>
      <w:r w:rsidRPr="0044718C">
        <w:rPr>
          <w:rFonts w:asciiTheme="majorHAnsi" w:eastAsia="Times New Roman" w:hAnsiTheme="majorHAnsi"/>
          <w:color w:val="222222"/>
        </w:rPr>
        <w:t xml:space="preserve">to engage and educate backcountry wintersports enthusiasts on safety and best practices traveling in avalanche terrain. </w:t>
      </w:r>
    </w:p>
    <w:p w14:paraId="757799DD" w14:textId="77777777" w:rsidR="00AD6422" w:rsidRPr="0044718C" w:rsidRDefault="00AD6422" w:rsidP="00667AD5">
      <w:pPr>
        <w:tabs>
          <w:tab w:val="left" w:pos="0"/>
        </w:tabs>
        <w:ind w:left="0" w:firstLine="0"/>
        <w:rPr>
          <w:rFonts w:asciiTheme="majorHAnsi" w:hAnsiTheme="majorHAnsi"/>
        </w:rPr>
      </w:pPr>
    </w:p>
    <w:p w14:paraId="0856A6C1" w14:textId="6E40B48D" w:rsidR="00AD6422" w:rsidRPr="0044718C" w:rsidRDefault="00AD6422" w:rsidP="00AD6422">
      <w:pPr>
        <w:ind w:left="0" w:firstLine="0"/>
        <w:rPr>
          <w:rFonts w:asciiTheme="majorHAnsi" w:hAnsiTheme="majorHAnsi"/>
        </w:rPr>
      </w:pPr>
      <w:r w:rsidRPr="0044718C">
        <w:rPr>
          <w:rFonts w:asciiTheme="majorHAnsi" w:hAnsiTheme="majorHAnsi"/>
        </w:rPr>
        <w:t>Project Zero</w:t>
      </w:r>
      <w:r w:rsidR="00BF4392" w:rsidRPr="0044718C">
        <w:rPr>
          <w:rFonts w:asciiTheme="majorHAnsi" w:hAnsiTheme="majorHAnsi"/>
        </w:rPr>
        <w:t xml:space="preserve"> started as a concept from SIA’s Backcountry Task Force and the American Institute for Avalanche Research and Education (AIARE)</w:t>
      </w:r>
      <w:r w:rsidRPr="0044718C">
        <w:rPr>
          <w:rFonts w:asciiTheme="majorHAnsi" w:hAnsiTheme="majorHAnsi"/>
        </w:rPr>
        <w:t xml:space="preserve"> </w:t>
      </w:r>
      <w:r w:rsidR="00BF4392" w:rsidRPr="0044718C">
        <w:rPr>
          <w:rFonts w:asciiTheme="majorHAnsi" w:hAnsiTheme="majorHAnsi"/>
        </w:rPr>
        <w:t xml:space="preserve">and </w:t>
      </w:r>
      <w:r w:rsidR="00667AD5" w:rsidRPr="0044718C">
        <w:rPr>
          <w:rFonts w:asciiTheme="majorHAnsi" w:hAnsiTheme="majorHAnsi"/>
        </w:rPr>
        <w:t>launched as</w:t>
      </w:r>
      <w:r w:rsidRPr="0044718C">
        <w:rPr>
          <w:rFonts w:asciiTheme="majorHAnsi" w:hAnsiTheme="majorHAnsi"/>
        </w:rPr>
        <w:t xml:space="preserve"> </w:t>
      </w:r>
      <w:proofErr w:type="gramStart"/>
      <w:r w:rsidRPr="0044718C">
        <w:rPr>
          <w:rFonts w:asciiTheme="majorHAnsi" w:hAnsiTheme="majorHAnsi"/>
        </w:rPr>
        <w:t>a North</w:t>
      </w:r>
      <w:proofErr w:type="gramEnd"/>
      <w:r w:rsidRPr="0044718C">
        <w:rPr>
          <w:rFonts w:asciiTheme="majorHAnsi" w:hAnsiTheme="majorHAnsi"/>
        </w:rPr>
        <w:t xml:space="preserve"> American collaboration</w:t>
      </w:r>
      <w:r w:rsidR="00BF4392" w:rsidRPr="0044718C">
        <w:rPr>
          <w:rFonts w:asciiTheme="majorHAnsi" w:hAnsiTheme="majorHAnsi"/>
        </w:rPr>
        <w:t xml:space="preserve"> among</w:t>
      </w:r>
      <w:r w:rsidRPr="0044718C">
        <w:rPr>
          <w:rFonts w:asciiTheme="majorHAnsi" w:hAnsiTheme="majorHAnsi"/>
        </w:rPr>
        <w:t xml:space="preserve"> avalanche forecast centers, educators, equipment manufacturers, indust</w:t>
      </w:r>
      <w:r w:rsidR="00BF4392" w:rsidRPr="0044718C">
        <w:rPr>
          <w:rFonts w:asciiTheme="majorHAnsi" w:hAnsiTheme="majorHAnsi"/>
        </w:rPr>
        <w:t xml:space="preserve">ry associations and businesses.  </w:t>
      </w:r>
      <w:r w:rsidRPr="0044718C">
        <w:rPr>
          <w:rFonts w:asciiTheme="majorHAnsi" w:hAnsiTheme="majorHAnsi"/>
        </w:rPr>
        <w:t xml:space="preserve">Project Zero </w:t>
      </w:r>
      <w:r w:rsidR="00667AD5" w:rsidRPr="0044718C">
        <w:rPr>
          <w:rFonts w:asciiTheme="majorHAnsi" w:hAnsiTheme="majorHAnsi"/>
        </w:rPr>
        <w:t>launched a</w:t>
      </w:r>
      <w:r w:rsidRPr="0044718C">
        <w:rPr>
          <w:rFonts w:asciiTheme="majorHAnsi" w:hAnsiTheme="majorHAnsi"/>
        </w:rPr>
        <w:t xml:space="preserve"> targeted campaign</w:t>
      </w:r>
      <w:r w:rsidR="00F6041D" w:rsidRPr="0044718C">
        <w:rPr>
          <w:rFonts w:asciiTheme="majorHAnsi" w:hAnsiTheme="majorHAnsi"/>
        </w:rPr>
        <w:t xml:space="preserve"> called Backcountry Starts Here</w:t>
      </w:r>
      <w:r w:rsidRPr="0044718C">
        <w:rPr>
          <w:rFonts w:asciiTheme="majorHAnsi" w:hAnsiTheme="majorHAnsi"/>
        </w:rPr>
        <w:t xml:space="preserve"> at the SnowSports Industries America (</w:t>
      </w:r>
      <w:hyperlink r:id="rId8" w:history="1">
        <w:r w:rsidRPr="0044718C">
          <w:rPr>
            <w:rStyle w:val="Hyperlink"/>
            <w:rFonts w:asciiTheme="majorHAnsi" w:hAnsiTheme="majorHAnsi"/>
          </w:rPr>
          <w:t>SIA</w:t>
        </w:r>
      </w:hyperlink>
      <w:r w:rsidRPr="0044718C">
        <w:rPr>
          <w:rFonts w:asciiTheme="majorHAnsi" w:hAnsiTheme="majorHAnsi"/>
        </w:rPr>
        <w:t>) 2015 Snow Show</w:t>
      </w:r>
      <w:r w:rsidR="00667AD5" w:rsidRPr="0044718C">
        <w:rPr>
          <w:rFonts w:asciiTheme="majorHAnsi" w:hAnsiTheme="majorHAnsi"/>
        </w:rPr>
        <w:t xml:space="preserve">. </w:t>
      </w:r>
    </w:p>
    <w:p w14:paraId="7F47EA24" w14:textId="77777777" w:rsidR="00AD6422" w:rsidRPr="0044718C" w:rsidRDefault="00AD6422" w:rsidP="00AD6422">
      <w:pPr>
        <w:ind w:left="0" w:firstLine="0"/>
        <w:rPr>
          <w:rFonts w:asciiTheme="majorHAnsi" w:hAnsiTheme="majorHAnsi"/>
        </w:rPr>
      </w:pPr>
    </w:p>
    <w:p w14:paraId="04EE517B" w14:textId="5BCE66F8" w:rsidR="00667AD5" w:rsidRPr="0044718C" w:rsidRDefault="00667AD5" w:rsidP="00667AD5">
      <w:pPr>
        <w:shd w:val="clear" w:color="auto" w:fill="FFFFFF"/>
        <w:ind w:left="0" w:firstLine="0"/>
        <w:rPr>
          <w:rFonts w:asciiTheme="majorHAnsi" w:eastAsia="Times New Roman" w:hAnsiTheme="majorHAnsi"/>
        </w:rPr>
      </w:pPr>
      <w:r w:rsidRPr="0044718C">
        <w:rPr>
          <w:rFonts w:asciiTheme="majorHAnsi" w:eastAsia="Times New Roman" w:hAnsiTheme="majorHAnsi"/>
        </w:rPr>
        <w:t>“We learned from feedback last season that having an over-arching brand (Project Zero) and a separate campaign (Backcountry Starts Here) became confusing to retailers, manufacturers and industry professionals trying to help spread our message,” said Tim Bennet, executive director of AIARE. “</w:t>
      </w:r>
      <w:r w:rsidR="00BF4392" w:rsidRPr="0044718C">
        <w:rPr>
          <w:rFonts w:asciiTheme="majorHAnsi" w:eastAsia="Times New Roman" w:hAnsiTheme="majorHAnsi"/>
        </w:rPr>
        <w:t>By changing the name</w:t>
      </w:r>
      <w:r w:rsidR="00EA6C90" w:rsidRPr="0044718C">
        <w:rPr>
          <w:rFonts w:asciiTheme="majorHAnsi" w:eastAsia="Times New Roman" w:hAnsiTheme="majorHAnsi"/>
        </w:rPr>
        <w:t xml:space="preserve"> to combine</w:t>
      </w:r>
      <w:r w:rsidRPr="0044718C">
        <w:rPr>
          <w:rFonts w:asciiTheme="majorHAnsi" w:eastAsia="Times New Roman" w:hAnsiTheme="majorHAnsi"/>
        </w:rPr>
        <w:t xml:space="preserve"> the brand and the campaign into The Avalanche Project</w:t>
      </w:r>
      <w:r w:rsidR="00EA6C90" w:rsidRPr="0044718C">
        <w:rPr>
          <w:rFonts w:asciiTheme="majorHAnsi" w:eastAsia="Times New Roman" w:hAnsiTheme="majorHAnsi"/>
        </w:rPr>
        <w:t>, we are able to deliver clear consistent messaging through all channels in the industry</w:t>
      </w:r>
      <w:r w:rsidRPr="0044718C">
        <w:rPr>
          <w:rFonts w:asciiTheme="majorHAnsi" w:eastAsia="Times New Roman" w:hAnsiTheme="majorHAnsi"/>
        </w:rPr>
        <w:t xml:space="preserve">.” </w:t>
      </w:r>
    </w:p>
    <w:p w14:paraId="2B846729" w14:textId="77777777" w:rsidR="00897E51" w:rsidRPr="0044718C" w:rsidRDefault="00897E51" w:rsidP="00897E51">
      <w:pPr>
        <w:shd w:val="clear" w:color="auto" w:fill="FFFFFF"/>
        <w:ind w:left="0" w:firstLine="0"/>
        <w:rPr>
          <w:rFonts w:asciiTheme="majorHAnsi" w:eastAsia="Times New Roman" w:hAnsiTheme="majorHAnsi"/>
          <w:color w:val="222222"/>
        </w:rPr>
      </w:pPr>
    </w:p>
    <w:p w14:paraId="1292F9C3" w14:textId="77777777" w:rsidR="00897E51" w:rsidRPr="0044718C" w:rsidRDefault="00897E51" w:rsidP="00897E51">
      <w:pPr>
        <w:shd w:val="clear" w:color="auto" w:fill="FFFFFF"/>
        <w:ind w:left="0" w:firstLine="0"/>
        <w:rPr>
          <w:rFonts w:asciiTheme="majorHAnsi" w:eastAsia="Times New Roman" w:hAnsiTheme="majorHAnsi"/>
          <w:color w:val="222222"/>
        </w:rPr>
      </w:pPr>
      <w:r w:rsidRPr="0044718C">
        <w:rPr>
          <w:rFonts w:asciiTheme="majorHAnsi" w:eastAsia="Times New Roman" w:hAnsiTheme="majorHAnsi"/>
          <w:color w:val="222222"/>
        </w:rPr>
        <w:t xml:space="preserve">The Avalanche Project’s long-term vision remains the same: To reduce avalanche fatalities to zero. However, there’s a new mission: To spread a culture of snow-based mountain safety and responsible recreation through collaborative action and cohesive messaging. </w:t>
      </w:r>
    </w:p>
    <w:p w14:paraId="45B88C76" w14:textId="77777777" w:rsidR="00667AD5" w:rsidRPr="0044718C" w:rsidRDefault="00667AD5" w:rsidP="00667AD5">
      <w:pPr>
        <w:shd w:val="clear" w:color="auto" w:fill="FFFFFF"/>
        <w:ind w:left="0" w:firstLine="0"/>
        <w:rPr>
          <w:rFonts w:asciiTheme="majorHAnsi" w:eastAsia="Times New Roman" w:hAnsiTheme="majorHAnsi"/>
        </w:rPr>
      </w:pPr>
    </w:p>
    <w:p w14:paraId="25AA0674" w14:textId="6C7E6364" w:rsidR="00F6041D" w:rsidRPr="0044718C" w:rsidRDefault="00F6041D" w:rsidP="00F6041D">
      <w:pPr>
        <w:ind w:left="0" w:firstLine="0"/>
        <w:rPr>
          <w:rFonts w:asciiTheme="majorHAnsi" w:hAnsiTheme="majorHAnsi"/>
        </w:rPr>
      </w:pPr>
      <w:r w:rsidRPr="0044718C">
        <w:rPr>
          <w:rFonts w:asciiTheme="majorHAnsi" w:hAnsiTheme="majorHAnsi"/>
        </w:rPr>
        <w:t>The Avalanche Project advocates for a systemic change to create awareness and safety for backcountry wintersports enthusiasts of all disciplines.</w:t>
      </w:r>
      <w:r w:rsidR="00EA6C90" w:rsidRPr="0044718C">
        <w:rPr>
          <w:rFonts w:asciiTheme="majorHAnsi" w:hAnsiTheme="majorHAnsi"/>
        </w:rPr>
        <w:t xml:space="preserve">  Leveraging multiple stakeholders, The Avalanche Project will provide the industry with a centralized hub for information, content, and research in a coordinated effort</w:t>
      </w:r>
      <w:r w:rsidRPr="0044718C">
        <w:rPr>
          <w:rFonts w:asciiTheme="majorHAnsi" w:hAnsiTheme="majorHAnsi"/>
        </w:rPr>
        <w:t xml:space="preserve"> to promote avalanche safety and awareness.</w:t>
      </w:r>
    </w:p>
    <w:p w14:paraId="701E5500" w14:textId="77777777" w:rsidR="00667AD5" w:rsidRPr="0044718C" w:rsidRDefault="00667AD5" w:rsidP="0099409E">
      <w:pPr>
        <w:shd w:val="clear" w:color="auto" w:fill="FFFFFF"/>
        <w:ind w:left="0" w:firstLine="0"/>
        <w:rPr>
          <w:rFonts w:asciiTheme="majorHAnsi" w:eastAsia="Times New Roman" w:hAnsiTheme="majorHAnsi"/>
        </w:rPr>
      </w:pPr>
    </w:p>
    <w:p w14:paraId="692194E8" w14:textId="068105F2" w:rsidR="0099409E" w:rsidRPr="0044718C" w:rsidRDefault="00897E51" w:rsidP="0099409E">
      <w:pPr>
        <w:shd w:val="clear" w:color="auto" w:fill="FFFFFF"/>
        <w:ind w:left="0" w:firstLine="0"/>
        <w:rPr>
          <w:rFonts w:asciiTheme="majorHAnsi" w:hAnsiTheme="majorHAnsi"/>
          <w:color w:val="000000"/>
        </w:rPr>
      </w:pPr>
      <w:r w:rsidRPr="0044718C">
        <w:rPr>
          <w:rFonts w:asciiTheme="majorHAnsi" w:eastAsia="Times New Roman" w:hAnsiTheme="majorHAnsi"/>
          <w:color w:val="222222"/>
        </w:rPr>
        <w:t>One key</w:t>
      </w:r>
      <w:r w:rsidR="0099409E" w:rsidRPr="0044718C">
        <w:rPr>
          <w:rFonts w:asciiTheme="majorHAnsi" w:eastAsia="Times New Roman" w:hAnsiTheme="majorHAnsi"/>
          <w:color w:val="222222"/>
        </w:rPr>
        <w:t xml:space="preserve"> change that will be implemented immediately is a </w:t>
      </w:r>
      <w:r w:rsidR="0099409E" w:rsidRPr="0044718C">
        <w:rPr>
          <w:rFonts w:asciiTheme="majorHAnsi" w:hAnsiTheme="majorHAnsi"/>
          <w:color w:val="000000"/>
        </w:rPr>
        <w:t xml:space="preserve">shortened “Backcountry Basics” system. This system enables retailers and consumers to have an easy-to-remember, uniform list of three must-do actions to take before before heading into avalanche terrain. </w:t>
      </w:r>
    </w:p>
    <w:p w14:paraId="485A7022" w14:textId="77777777" w:rsidR="0099409E" w:rsidRPr="0044718C" w:rsidRDefault="0099409E" w:rsidP="0099409E">
      <w:pPr>
        <w:shd w:val="clear" w:color="auto" w:fill="FFFFFF"/>
        <w:ind w:left="0" w:firstLine="0"/>
        <w:rPr>
          <w:rFonts w:asciiTheme="majorHAnsi" w:hAnsiTheme="majorHAnsi"/>
          <w:color w:val="000000"/>
        </w:rPr>
      </w:pPr>
    </w:p>
    <w:p w14:paraId="508C98C0" w14:textId="3072B2B8" w:rsidR="0099409E" w:rsidRPr="0044718C" w:rsidRDefault="0099409E" w:rsidP="0099409E">
      <w:pPr>
        <w:shd w:val="clear" w:color="auto" w:fill="FFFFFF"/>
        <w:ind w:left="0" w:firstLine="0"/>
        <w:rPr>
          <w:rFonts w:asciiTheme="majorHAnsi" w:hAnsiTheme="majorHAnsi"/>
          <w:color w:val="000000"/>
        </w:rPr>
      </w:pPr>
      <w:r w:rsidRPr="0044718C">
        <w:rPr>
          <w:rFonts w:asciiTheme="majorHAnsi" w:hAnsiTheme="majorHAnsi"/>
          <w:color w:val="000000"/>
        </w:rPr>
        <w:t>Going forward, the Backcountry Basics</w:t>
      </w:r>
      <w:r w:rsidR="00A562C2" w:rsidRPr="0044718C">
        <w:rPr>
          <w:rFonts w:asciiTheme="majorHAnsi" w:hAnsiTheme="majorHAnsi"/>
          <w:color w:val="000000"/>
        </w:rPr>
        <w:t xml:space="preserve"> call to action is</w:t>
      </w:r>
      <w:r w:rsidRPr="0044718C">
        <w:rPr>
          <w:rFonts w:asciiTheme="majorHAnsi" w:hAnsiTheme="majorHAnsi"/>
          <w:color w:val="000000"/>
        </w:rPr>
        <w:t xml:space="preserve">: </w:t>
      </w:r>
      <w:r w:rsidRPr="0044718C">
        <w:rPr>
          <w:rFonts w:asciiTheme="majorHAnsi" w:hAnsiTheme="majorHAnsi"/>
          <w:b/>
          <w:color w:val="000000"/>
        </w:rPr>
        <w:t xml:space="preserve">Get the Gear, Get the Training, </w:t>
      </w:r>
      <w:proofErr w:type="gramStart"/>
      <w:r w:rsidRPr="0044718C">
        <w:rPr>
          <w:rFonts w:asciiTheme="majorHAnsi" w:hAnsiTheme="majorHAnsi"/>
          <w:b/>
          <w:color w:val="000000"/>
        </w:rPr>
        <w:t>Get</w:t>
      </w:r>
      <w:proofErr w:type="gramEnd"/>
      <w:r w:rsidRPr="0044718C">
        <w:rPr>
          <w:rFonts w:asciiTheme="majorHAnsi" w:hAnsiTheme="majorHAnsi"/>
          <w:b/>
          <w:color w:val="000000"/>
        </w:rPr>
        <w:t xml:space="preserve"> the Forecast.</w:t>
      </w:r>
      <w:r w:rsidRPr="0044718C">
        <w:rPr>
          <w:rFonts w:asciiTheme="majorHAnsi" w:hAnsiTheme="majorHAnsi"/>
          <w:color w:val="000000"/>
        </w:rPr>
        <w:t xml:space="preserve"> </w:t>
      </w:r>
    </w:p>
    <w:p w14:paraId="5E5B1F31" w14:textId="77777777" w:rsidR="00A83CB3" w:rsidRPr="0044718C" w:rsidRDefault="00A83CB3" w:rsidP="0099409E">
      <w:pPr>
        <w:shd w:val="clear" w:color="auto" w:fill="FFFFFF"/>
        <w:ind w:left="0" w:firstLine="0"/>
        <w:rPr>
          <w:rFonts w:asciiTheme="majorHAnsi" w:hAnsiTheme="majorHAnsi"/>
          <w:color w:val="000000"/>
        </w:rPr>
      </w:pPr>
    </w:p>
    <w:p w14:paraId="68C87589" w14:textId="77777777" w:rsidR="00A83CB3" w:rsidRPr="0044718C" w:rsidRDefault="00A83CB3" w:rsidP="0099409E">
      <w:pPr>
        <w:shd w:val="clear" w:color="auto" w:fill="FFFFFF"/>
        <w:ind w:left="0" w:firstLine="0"/>
        <w:rPr>
          <w:rFonts w:asciiTheme="majorHAnsi" w:hAnsiTheme="majorHAnsi"/>
          <w:color w:val="000000"/>
        </w:rPr>
      </w:pPr>
    </w:p>
    <w:p w14:paraId="6D5207B2" w14:textId="69E75FAB" w:rsidR="00A83CB3" w:rsidRPr="0044718C" w:rsidRDefault="007460FF" w:rsidP="0099409E">
      <w:pPr>
        <w:shd w:val="clear" w:color="auto" w:fill="FFFFFF"/>
        <w:ind w:left="0" w:firstLine="0"/>
        <w:rPr>
          <w:rFonts w:asciiTheme="majorHAnsi" w:eastAsia="Times New Roman" w:hAnsiTheme="majorHAnsi"/>
          <w:color w:val="222222"/>
        </w:rPr>
      </w:pPr>
      <w:r w:rsidRPr="0044718C">
        <w:rPr>
          <w:rFonts w:asciiTheme="majorHAnsi" w:eastAsia="Times New Roman" w:hAnsiTheme="majorHAnsi"/>
          <w:color w:val="222222"/>
        </w:rPr>
        <w:t>The Avalanche Project will have four points of focus for the 2015-16 season:</w:t>
      </w:r>
    </w:p>
    <w:p w14:paraId="49C33B25" w14:textId="77777777" w:rsidR="007460FF" w:rsidRPr="0044718C" w:rsidRDefault="007460FF" w:rsidP="0099409E">
      <w:pPr>
        <w:shd w:val="clear" w:color="auto" w:fill="FFFFFF"/>
        <w:ind w:left="0" w:firstLine="0"/>
        <w:rPr>
          <w:rFonts w:asciiTheme="majorHAnsi" w:eastAsia="Times New Roman" w:hAnsiTheme="majorHAnsi"/>
          <w:color w:val="222222"/>
        </w:rPr>
      </w:pPr>
    </w:p>
    <w:p w14:paraId="7A9CBC0E" w14:textId="5A30F79B" w:rsidR="007460FF" w:rsidRPr="0044718C" w:rsidRDefault="007460FF" w:rsidP="007460FF">
      <w:pPr>
        <w:pStyle w:val="ListParagraph"/>
        <w:numPr>
          <w:ilvl w:val="0"/>
          <w:numId w:val="2"/>
        </w:numPr>
        <w:shd w:val="clear" w:color="auto" w:fill="FFFFFF"/>
        <w:rPr>
          <w:rFonts w:asciiTheme="majorHAnsi" w:hAnsiTheme="majorHAnsi"/>
          <w:color w:val="222222"/>
        </w:rPr>
      </w:pPr>
      <w:r w:rsidRPr="0044718C">
        <w:rPr>
          <w:rFonts w:asciiTheme="majorHAnsi" w:hAnsiTheme="majorHAnsi"/>
          <w:color w:val="222222"/>
        </w:rPr>
        <w:t xml:space="preserve">Create a cultural and behavioral change </w:t>
      </w:r>
      <w:r w:rsidR="00897E51" w:rsidRPr="0044718C">
        <w:rPr>
          <w:rFonts w:asciiTheme="majorHAnsi" w:hAnsiTheme="majorHAnsi"/>
          <w:color w:val="222222"/>
        </w:rPr>
        <w:t>emphasizing</w:t>
      </w:r>
      <w:r w:rsidRPr="0044718C">
        <w:rPr>
          <w:rFonts w:asciiTheme="majorHAnsi" w:hAnsiTheme="majorHAnsi"/>
          <w:color w:val="222222"/>
        </w:rPr>
        <w:t xml:space="preserve"> backcountry education</w:t>
      </w:r>
    </w:p>
    <w:p w14:paraId="2397EBB3" w14:textId="47C9DC09" w:rsidR="00897E51" w:rsidRPr="0044718C" w:rsidRDefault="00897E51" w:rsidP="007460FF">
      <w:pPr>
        <w:pStyle w:val="ListParagraph"/>
        <w:numPr>
          <w:ilvl w:val="0"/>
          <w:numId w:val="2"/>
        </w:numPr>
        <w:shd w:val="clear" w:color="auto" w:fill="FFFFFF"/>
        <w:rPr>
          <w:rFonts w:asciiTheme="majorHAnsi" w:hAnsiTheme="majorHAnsi"/>
          <w:color w:val="222222"/>
        </w:rPr>
      </w:pPr>
      <w:r w:rsidRPr="0044718C">
        <w:rPr>
          <w:rFonts w:asciiTheme="majorHAnsi" w:hAnsiTheme="majorHAnsi"/>
          <w:color w:val="222222"/>
        </w:rPr>
        <w:t>Provide qualified contacts and technical review for media and industry to use as a resource for content and information</w:t>
      </w:r>
    </w:p>
    <w:p w14:paraId="2B7686FD" w14:textId="207FA2A6" w:rsidR="007460FF" w:rsidRPr="0044718C" w:rsidRDefault="007460FF" w:rsidP="007460FF">
      <w:pPr>
        <w:pStyle w:val="ListParagraph"/>
        <w:numPr>
          <w:ilvl w:val="0"/>
          <w:numId w:val="2"/>
        </w:numPr>
        <w:shd w:val="clear" w:color="auto" w:fill="FFFFFF"/>
        <w:rPr>
          <w:rFonts w:asciiTheme="majorHAnsi" w:eastAsia="Times New Roman" w:hAnsiTheme="majorHAnsi"/>
          <w:color w:val="222222"/>
        </w:rPr>
      </w:pPr>
      <w:r w:rsidRPr="0044718C">
        <w:rPr>
          <w:rFonts w:asciiTheme="majorHAnsi" w:eastAsia="Times New Roman" w:hAnsiTheme="majorHAnsi"/>
          <w:color w:val="222222"/>
        </w:rPr>
        <w:t>I</w:t>
      </w:r>
      <w:r w:rsidR="007B7D48" w:rsidRPr="0044718C">
        <w:rPr>
          <w:rFonts w:asciiTheme="majorHAnsi" w:hAnsiTheme="majorHAnsi"/>
          <w:color w:val="000000"/>
        </w:rPr>
        <w:t>ncrease</w:t>
      </w:r>
      <w:r w:rsidRPr="0044718C">
        <w:rPr>
          <w:rFonts w:asciiTheme="majorHAnsi" w:hAnsiTheme="majorHAnsi"/>
          <w:color w:val="000000"/>
        </w:rPr>
        <w:t xml:space="preserve"> adoption of centralized messaging from The Avalanche Project in retail, marketing, and product environments, including talking points for all partners</w:t>
      </w:r>
    </w:p>
    <w:p w14:paraId="00436774" w14:textId="210C9233" w:rsidR="007460FF" w:rsidRPr="0044718C" w:rsidRDefault="00897E51" w:rsidP="007460FF">
      <w:pPr>
        <w:pStyle w:val="ListParagraph"/>
        <w:numPr>
          <w:ilvl w:val="0"/>
          <w:numId w:val="2"/>
        </w:numPr>
        <w:shd w:val="clear" w:color="auto" w:fill="FFFFFF"/>
        <w:rPr>
          <w:rFonts w:asciiTheme="majorHAnsi" w:eastAsia="Times New Roman" w:hAnsiTheme="majorHAnsi"/>
          <w:color w:val="222222"/>
        </w:rPr>
      </w:pPr>
      <w:r w:rsidRPr="0044718C">
        <w:rPr>
          <w:rFonts w:asciiTheme="majorHAnsi" w:hAnsiTheme="majorHAnsi"/>
          <w:color w:val="000000"/>
        </w:rPr>
        <w:t xml:space="preserve">Affect the social norms of backcountry use by engaging ambassadors </w:t>
      </w:r>
      <w:r w:rsidR="007B7D48" w:rsidRPr="0044718C">
        <w:rPr>
          <w:rFonts w:asciiTheme="majorHAnsi" w:hAnsiTheme="majorHAnsi"/>
          <w:color w:val="000000"/>
        </w:rPr>
        <w:t xml:space="preserve">through </w:t>
      </w:r>
      <w:r w:rsidR="007460FF" w:rsidRPr="0044718C">
        <w:rPr>
          <w:rFonts w:asciiTheme="majorHAnsi" w:hAnsiTheme="majorHAnsi"/>
          <w:color w:val="000000"/>
        </w:rPr>
        <w:t>social</w:t>
      </w:r>
      <w:r w:rsidR="007B7D48" w:rsidRPr="0044718C">
        <w:rPr>
          <w:rFonts w:asciiTheme="majorHAnsi" w:hAnsiTheme="majorHAnsi"/>
          <w:color w:val="000000"/>
        </w:rPr>
        <w:t xml:space="preserve"> modeling</w:t>
      </w:r>
      <w:r w:rsidR="007460FF" w:rsidRPr="0044718C">
        <w:rPr>
          <w:rFonts w:asciiTheme="majorHAnsi" w:hAnsiTheme="majorHAnsi"/>
          <w:color w:val="000000"/>
        </w:rPr>
        <w:t xml:space="preserve"> and </w:t>
      </w:r>
      <w:r w:rsidR="007B7D48" w:rsidRPr="0044718C">
        <w:rPr>
          <w:rFonts w:asciiTheme="majorHAnsi" w:hAnsiTheme="majorHAnsi"/>
          <w:color w:val="000000"/>
        </w:rPr>
        <w:t xml:space="preserve">a </w:t>
      </w:r>
      <w:r w:rsidR="007460FF" w:rsidRPr="0044718C">
        <w:rPr>
          <w:rFonts w:asciiTheme="majorHAnsi" w:hAnsiTheme="majorHAnsi"/>
          <w:color w:val="000000"/>
        </w:rPr>
        <w:t>community</w:t>
      </w:r>
      <w:r w:rsidR="007B7D48" w:rsidRPr="0044718C">
        <w:rPr>
          <w:rFonts w:asciiTheme="majorHAnsi" w:hAnsiTheme="majorHAnsi"/>
          <w:color w:val="000000"/>
        </w:rPr>
        <w:t xml:space="preserve"> conversation</w:t>
      </w:r>
      <w:r w:rsidR="007460FF" w:rsidRPr="0044718C">
        <w:rPr>
          <w:rFonts w:asciiTheme="majorHAnsi" w:hAnsiTheme="majorHAnsi"/>
          <w:color w:val="656565"/>
        </w:rPr>
        <w:t xml:space="preserve"> </w:t>
      </w:r>
    </w:p>
    <w:p w14:paraId="56AFC81A" w14:textId="77777777" w:rsidR="00667AD5" w:rsidRPr="0044718C" w:rsidRDefault="00667AD5" w:rsidP="00752BDC">
      <w:pPr>
        <w:shd w:val="clear" w:color="auto" w:fill="FFFFFF"/>
        <w:ind w:left="0" w:firstLine="0"/>
        <w:rPr>
          <w:rFonts w:asciiTheme="majorHAnsi" w:eastAsia="Times New Roman" w:hAnsiTheme="majorHAnsi"/>
        </w:rPr>
      </w:pPr>
    </w:p>
    <w:p w14:paraId="6607DD93" w14:textId="77777777" w:rsidR="00D33336" w:rsidRPr="0044718C" w:rsidRDefault="00371090" w:rsidP="00371090">
      <w:pPr>
        <w:shd w:val="clear" w:color="auto" w:fill="FFFFFF"/>
        <w:ind w:left="0" w:firstLine="0"/>
        <w:rPr>
          <w:rFonts w:asciiTheme="majorHAnsi" w:eastAsia="Times New Roman" w:hAnsiTheme="majorHAnsi"/>
        </w:rPr>
      </w:pPr>
      <w:r w:rsidRPr="0044718C">
        <w:rPr>
          <w:rFonts w:asciiTheme="majorHAnsi" w:eastAsia="Times New Roman" w:hAnsiTheme="majorHAnsi"/>
        </w:rPr>
        <w:t xml:space="preserve">The International </w:t>
      </w:r>
      <w:proofErr w:type="spellStart"/>
      <w:r w:rsidRPr="0044718C">
        <w:rPr>
          <w:rFonts w:asciiTheme="majorHAnsi" w:eastAsia="Times New Roman" w:hAnsiTheme="majorHAnsi"/>
        </w:rPr>
        <w:t>Freeskiers</w:t>
      </w:r>
      <w:proofErr w:type="spellEnd"/>
      <w:r w:rsidRPr="0044718C">
        <w:rPr>
          <w:rFonts w:asciiTheme="majorHAnsi" w:eastAsia="Times New Roman" w:hAnsiTheme="majorHAnsi"/>
        </w:rPr>
        <w:t xml:space="preserve"> &amp; Snowboarders Association (</w:t>
      </w:r>
      <w:hyperlink r:id="rId9" w:history="1">
        <w:r w:rsidRPr="0044718C">
          <w:rPr>
            <w:rStyle w:val="Hyperlink"/>
            <w:rFonts w:asciiTheme="majorHAnsi" w:eastAsia="Times New Roman" w:hAnsiTheme="majorHAnsi"/>
          </w:rPr>
          <w:t>IFSA</w:t>
        </w:r>
      </w:hyperlink>
      <w:r w:rsidRPr="0044718C">
        <w:rPr>
          <w:rFonts w:asciiTheme="majorHAnsi" w:eastAsia="Times New Roman" w:hAnsiTheme="majorHAnsi"/>
        </w:rPr>
        <w:t>) in partnership with Backcountry Access (</w:t>
      </w:r>
      <w:hyperlink r:id="rId10" w:history="1">
        <w:r w:rsidRPr="0044718C">
          <w:rPr>
            <w:rStyle w:val="Hyperlink"/>
            <w:rFonts w:asciiTheme="majorHAnsi" w:eastAsia="Times New Roman" w:hAnsiTheme="majorHAnsi"/>
          </w:rPr>
          <w:t>BCA</w:t>
        </w:r>
      </w:hyperlink>
      <w:r w:rsidRPr="0044718C">
        <w:rPr>
          <w:rFonts w:asciiTheme="majorHAnsi" w:eastAsia="Times New Roman" w:hAnsiTheme="majorHAnsi"/>
        </w:rPr>
        <w:t>), AIARE, the American Avalanche Institute (</w:t>
      </w:r>
      <w:hyperlink r:id="rId11" w:history="1">
        <w:r w:rsidRPr="0044718C">
          <w:rPr>
            <w:rStyle w:val="Hyperlink"/>
            <w:rFonts w:asciiTheme="majorHAnsi" w:eastAsia="Times New Roman" w:hAnsiTheme="majorHAnsi"/>
          </w:rPr>
          <w:t>AAI</w:t>
        </w:r>
      </w:hyperlink>
      <w:r w:rsidRPr="0044718C">
        <w:rPr>
          <w:rFonts w:asciiTheme="majorHAnsi" w:eastAsia="Times New Roman" w:hAnsiTheme="majorHAnsi"/>
        </w:rPr>
        <w:t xml:space="preserve">) and </w:t>
      </w:r>
      <w:hyperlink r:id="rId12" w:history="1">
        <w:r w:rsidRPr="0044718C">
          <w:rPr>
            <w:rStyle w:val="Hyperlink"/>
            <w:rFonts w:asciiTheme="majorHAnsi" w:eastAsia="Times New Roman" w:hAnsiTheme="majorHAnsi"/>
          </w:rPr>
          <w:t>Avalanche Canada</w:t>
        </w:r>
      </w:hyperlink>
      <w:r w:rsidRPr="0044718C">
        <w:rPr>
          <w:rFonts w:asciiTheme="majorHAnsi" w:eastAsia="Times New Roman" w:hAnsiTheme="majorHAnsi"/>
        </w:rPr>
        <w:t>, are teaming up to amplify the launch of The Avalanche Project and the 2015-16 winter season</w:t>
      </w:r>
      <w:r w:rsidR="00F6041D" w:rsidRPr="0044718C">
        <w:rPr>
          <w:rFonts w:asciiTheme="majorHAnsi" w:eastAsia="Times New Roman" w:hAnsiTheme="majorHAnsi"/>
        </w:rPr>
        <w:t xml:space="preserve">. </w:t>
      </w:r>
    </w:p>
    <w:p w14:paraId="7374678F" w14:textId="77777777" w:rsidR="00D33336" w:rsidRPr="0044718C" w:rsidRDefault="00D33336" w:rsidP="00371090">
      <w:pPr>
        <w:shd w:val="clear" w:color="auto" w:fill="FFFFFF"/>
        <w:ind w:left="0" w:firstLine="0"/>
        <w:rPr>
          <w:rFonts w:asciiTheme="majorHAnsi" w:eastAsia="Times New Roman" w:hAnsiTheme="majorHAnsi"/>
        </w:rPr>
      </w:pPr>
    </w:p>
    <w:p w14:paraId="1A765B0D" w14:textId="56CC375A" w:rsidR="00371090" w:rsidRPr="0044718C" w:rsidRDefault="00F6041D" w:rsidP="00371090">
      <w:pPr>
        <w:shd w:val="clear" w:color="auto" w:fill="FFFFFF"/>
        <w:ind w:left="0" w:firstLine="0"/>
        <w:rPr>
          <w:rFonts w:asciiTheme="majorHAnsi" w:eastAsia="Times New Roman" w:hAnsiTheme="majorHAnsi"/>
        </w:rPr>
      </w:pPr>
      <w:r w:rsidRPr="0044718C">
        <w:rPr>
          <w:rFonts w:asciiTheme="majorHAnsi" w:eastAsia="Times New Roman" w:hAnsiTheme="majorHAnsi"/>
        </w:rPr>
        <w:t>Through</w:t>
      </w:r>
      <w:r w:rsidR="00371090" w:rsidRPr="0044718C">
        <w:rPr>
          <w:rFonts w:asciiTheme="majorHAnsi" w:eastAsia="Times New Roman" w:hAnsiTheme="majorHAnsi"/>
        </w:rPr>
        <w:t xml:space="preserve"> </w:t>
      </w:r>
      <w:hyperlink r:id="rId13" w:history="1">
        <w:r w:rsidR="00371090" w:rsidRPr="0044718C">
          <w:rPr>
            <w:rStyle w:val="Hyperlink"/>
            <w:rFonts w:asciiTheme="majorHAnsi" w:eastAsia="Times New Roman" w:hAnsiTheme="majorHAnsi"/>
          </w:rPr>
          <w:t>IFSA Training Month</w:t>
        </w:r>
      </w:hyperlink>
      <w:r w:rsidR="00371090" w:rsidRPr="0044718C">
        <w:rPr>
          <w:rFonts w:asciiTheme="majorHAnsi" w:eastAsia="Times New Roman" w:hAnsiTheme="majorHAnsi"/>
        </w:rPr>
        <w:t xml:space="preserve">, </w:t>
      </w:r>
      <w:r w:rsidRPr="0044718C">
        <w:rPr>
          <w:rFonts w:asciiTheme="majorHAnsi" w:eastAsia="Times New Roman" w:hAnsiTheme="majorHAnsi"/>
        </w:rPr>
        <w:t xml:space="preserve">which will take place in </w:t>
      </w:r>
      <w:proofErr w:type="gramStart"/>
      <w:r w:rsidRPr="0044718C">
        <w:rPr>
          <w:rFonts w:asciiTheme="majorHAnsi" w:eastAsia="Times New Roman" w:hAnsiTheme="majorHAnsi"/>
        </w:rPr>
        <w:t>December,</w:t>
      </w:r>
      <w:proofErr w:type="gramEnd"/>
      <w:r w:rsidRPr="0044718C">
        <w:rPr>
          <w:rFonts w:asciiTheme="majorHAnsi" w:eastAsia="Times New Roman" w:hAnsiTheme="majorHAnsi"/>
        </w:rPr>
        <w:t xml:space="preserve"> 2015, the </w:t>
      </w:r>
      <w:r w:rsidR="00371090" w:rsidRPr="0044718C">
        <w:rPr>
          <w:rFonts w:asciiTheme="majorHAnsi" w:eastAsia="Times New Roman" w:hAnsiTheme="majorHAnsi"/>
        </w:rPr>
        <w:t>IFSA will</w:t>
      </w:r>
      <w:r w:rsidR="00371090" w:rsidRPr="0044718C">
        <w:rPr>
          <w:rFonts w:asciiTheme="majorHAnsi" w:eastAsia="Times New Roman" w:hAnsiTheme="majorHAnsi"/>
          <w:color w:val="222222"/>
        </w:rPr>
        <w:t xml:space="preserve"> </w:t>
      </w:r>
      <w:r w:rsidRPr="0044718C">
        <w:rPr>
          <w:rFonts w:asciiTheme="majorHAnsi" w:eastAsia="Times New Roman" w:hAnsiTheme="majorHAnsi"/>
          <w:color w:val="222222"/>
        </w:rPr>
        <w:t>provide</w:t>
      </w:r>
      <w:r w:rsidR="00371090" w:rsidRPr="0044718C">
        <w:rPr>
          <w:rFonts w:asciiTheme="majorHAnsi" w:eastAsia="Times New Roman" w:hAnsiTheme="majorHAnsi"/>
          <w:color w:val="222222"/>
        </w:rPr>
        <w:t xml:space="preserve"> multiple opportunities for freeriders to get their avalanche education prior to the start of this year’s competition season. The program connects athletes and teams with regional providers to take courses the weekends of December 11-13 and 18-20. Currently, there are close to 300 athletes interested in getting educated in North America.</w:t>
      </w:r>
    </w:p>
    <w:p w14:paraId="2BD0E85A" w14:textId="4C00FEE9" w:rsidR="00AD6422" w:rsidRPr="0044718C" w:rsidRDefault="00AD6422" w:rsidP="00AD6422">
      <w:pPr>
        <w:ind w:left="0" w:firstLine="0"/>
        <w:rPr>
          <w:rFonts w:asciiTheme="majorHAnsi" w:hAnsiTheme="majorHAnsi"/>
        </w:rPr>
      </w:pPr>
    </w:p>
    <w:p w14:paraId="57B618E3" w14:textId="057AE356" w:rsidR="00ED614F" w:rsidRPr="0044718C" w:rsidRDefault="00ED614F" w:rsidP="00ED614F">
      <w:pPr>
        <w:shd w:val="clear" w:color="auto" w:fill="FFFFFF"/>
        <w:ind w:left="0" w:firstLine="0"/>
        <w:rPr>
          <w:rFonts w:asciiTheme="majorHAnsi" w:eastAsia="Times New Roman" w:hAnsiTheme="majorHAnsi"/>
          <w:color w:val="222222"/>
        </w:rPr>
      </w:pPr>
      <w:r w:rsidRPr="0044718C">
        <w:rPr>
          <w:rFonts w:asciiTheme="majorHAnsi" w:eastAsia="Times New Roman" w:hAnsiTheme="majorHAnsi"/>
          <w:color w:val="222222"/>
        </w:rPr>
        <w:t xml:space="preserve">Please share and follow The </w:t>
      </w:r>
      <w:r w:rsidR="00D33336" w:rsidRPr="0044718C">
        <w:rPr>
          <w:rFonts w:asciiTheme="majorHAnsi" w:eastAsia="Times New Roman" w:hAnsiTheme="majorHAnsi"/>
          <w:color w:val="222222"/>
        </w:rPr>
        <w:t>Avalanche</w:t>
      </w:r>
      <w:r w:rsidRPr="0044718C">
        <w:rPr>
          <w:rFonts w:asciiTheme="majorHAnsi" w:eastAsia="Times New Roman" w:hAnsiTheme="majorHAnsi"/>
          <w:color w:val="222222"/>
        </w:rPr>
        <w:t xml:space="preserve"> </w:t>
      </w:r>
      <w:proofErr w:type="gramStart"/>
      <w:r w:rsidRPr="0044718C">
        <w:rPr>
          <w:rFonts w:asciiTheme="majorHAnsi" w:eastAsia="Times New Roman" w:hAnsiTheme="majorHAnsi"/>
          <w:color w:val="222222"/>
        </w:rPr>
        <w:t>Project  on</w:t>
      </w:r>
      <w:proofErr w:type="gramEnd"/>
      <w:r w:rsidRPr="0044718C">
        <w:rPr>
          <w:rFonts w:asciiTheme="majorHAnsi" w:eastAsia="Times New Roman" w:hAnsiTheme="majorHAnsi"/>
          <w:color w:val="222222"/>
        </w:rPr>
        <w:t xml:space="preserve"> our new social media channels: Facebook/avyproject, Instagram: @avalancheproject Twitter: @theavyproject.</w:t>
      </w:r>
    </w:p>
    <w:p w14:paraId="7FE5AA28" w14:textId="77777777" w:rsidR="00ED614F" w:rsidRPr="0044718C" w:rsidRDefault="00ED614F" w:rsidP="00ED614F">
      <w:pPr>
        <w:shd w:val="clear" w:color="auto" w:fill="FFFFFF"/>
        <w:ind w:left="0" w:firstLine="0"/>
        <w:rPr>
          <w:rFonts w:asciiTheme="majorHAnsi" w:eastAsia="Times New Roman" w:hAnsiTheme="majorHAnsi"/>
          <w:color w:val="222222"/>
        </w:rPr>
      </w:pPr>
    </w:p>
    <w:p w14:paraId="5638AF9E" w14:textId="77777777" w:rsidR="00ED614F" w:rsidRPr="0044718C" w:rsidRDefault="00ED614F" w:rsidP="00AD6422">
      <w:pPr>
        <w:ind w:left="0" w:firstLine="0"/>
        <w:rPr>
          <w:rFonts w:asciiTheme="majorHAnsi" w:hAnsiTheme="majorHAnsi"/>
        </w:rPr>
      </w:pPr>
    </w:p>
    <w:p w14:paraId="00C9CDDB" w14:textId="10930719" w:rsidR="00AD6422" w:rsidRPr="0044718C" w:rsidRDefault="001F0CCA" w:rsidP="00AD6422">
      <w:pPr>
        <w:ind w:left="0" w:firstLine="0"/>
        <w:rPr>
          <w:rFonts w:asciiTheme="majorHAnsi" w:hAnsiTheme="majorHAnsi"/>
          <w:b/>
        </w:rPr>
      </w:pPr>
      <w:r w:rsidRPr="0044718C">
        <w:rPr>
          <w:rFonts w:asciiTheme="majorHAnsi" w:hAnsiTheme="majorHAnsi"/>
          <w:b/>
        </w:rPr>
        <w:t>About The Avalanche Project:</w:t>
      </w:r>
    </w:p>
    <w:p w14:paraId="49C22F72" w14:textId="015F92F9" w:rsidR="00C43E65" w:rsidRPr="0044718C" w:rsidRDefault="001F0CCA" w:rsidP="00C43E65">
      <w:pPr>
        <w:ind w:left="0" w:firstLine="0"/>
        <w:rPr>
          <w:rFonts w:asciiTheme="majorHAnsi" w:hAnsiTheme="majorHAnsi"/>
        </w:rPr>
      </w:pPr>
      <w:r w:rsidRPr="0044718C">
        <w:rPr>
          <w:rFonts w:asciiTheme="majorHAnsi" w:hAnsiTheme="majorHAnsi"/>
        </w:rPr>
        <w:t>The Avalanche Project is a</w:t>
      </w:r>
      <w:r w:rsidR="00AD6422" w:rsidRPr="0044718C">
        <w:rPr>
          <w:rFonts w:asciiTheme="majorHAnsi" w:hAnsiTheme="majorHAnsi"/>
        </w:rPr>
        <w:t xml:space="preserve"> groundbreaking North </w:t>
      </w:r>
      <w:r w:rsidR="007B7D48" w:rsidRPr="0044718C">
        <w:rPr>
          <w:rFonts w:asciiTheme="majorHAnsi" w:hAnsiTheme="majorHAnsi"/>
        </w:rPr>
        <w:t xml:space="preserve">American industry collaboration.  Founding partners include the American Institute for Avalanche Research and Education (AIARE), </w:t>
      </w:r>
      <w:proofErr w:type="spellStart"/>
      <w:r w:rsidR="007B7D48" w:rsidRPr="0044718C">
        <w:rPr>
          <w:rFonts w:asciiTheme="majorHAnsi" w:hAnsiTheme="majorHAnsi"/>
        </w:rPr>
        <w:t>Snowsports</w:t>
      </w:r>
      <w:proofErr w:type="spellEnd"/>
      <w:r w:rsidR="007B7D48" w:rsidRPr="0044718C">
        <w:rPr>
          <w:rFonts w:asciiTheme="majorHAnsi" w:hAnsiTheme="majorHAnsi"/>
        </w:rPr>
        <w:t xml:space="preserve"> Industries America (SIA), the National Avalanche Center, Avalanche Canada, Colorado Avalanche Information Center (CAIC) and Friends of CAIC, the Utah Avalanche Center, Northwest Avalanche Center, National Ski Areas Association (NSAA) and Backcountry Access (BCA).  The Avalanche Project is structured under AIARE, a non-profi</w:t>
      </w:r>
      <w:r w:rsidR="00C43E65" w:rsidRPr="0044718C">
        <w:rPr>
          <w:rFonts w:asciiTheme="majorHAnsi" w:hAnsiTheme="majorHAnsi"/>
        </w:rPr>
        <w:t>t 501c3 organization to “Reduce Avalanche Fatalities to Zero.”  While lofty, this statement sets a vision to affect change though education, infrastructure, and culture changes in how we approach and manage avalanche risk and backcountry travel.</w:t>
      </w:r>
    </w:p>
    <w:p w14:paraId="5048A849" w14:textId="77777777" w:rsidR="00AD6422" w:rsidRPr="0044718C" w:rsidRDefault="00AD6422" w:rsidP="00AD6422">
      <w:pPr>
        <w:ind w:left="0" w:firstLine="0"/>
        <w:rPr>
          <w:rFonts w:asciiTheme="majorHAnsi" w:hAnsiTheme="majorHAnsi"/>
        </w:rPr>
      </w:pPr>
    </w:p>
    <w:p w14:paraId="2DBC4737" w14:textId="77777777" w:rsidR="00AD6422" w:rsidRPr="0044718C" w:rsidRDefault="00AD6422" w:rsidP="00AD6422">
      <w:pPr>
        <w:ind w:left="0" w:firstLine="0"/>
        <w:rPr>
          <w:rFonts w:asciiTheme="majorHAnsi" w:hAnsiTheme="majorHAnsi"/>
        </w:rPr>
      </w:pPr>
    </w:p>
    <w:p w14:paraId="2B04CD3E" w14:textId="77777777" w:rsidR="00AD6422" w:rsidRPr="0044718C" w:rsidRDefault="00AD6422" w:rsidP="00AD6422">
      <w:pPr>
        <w:ind w:left="0" w:firstLine="0"/>
        <w:rPr>
          <w:rFonts w:asciiTheme="majorHAnsi" w:hAnsiTheme="majorHAnsi"/>
        </w:rPr>
      </w:pPr>
    </w:p>
    <w:p w14:paraId="72428934" w14:textId="79F61A80" w:rsidR="00AD6422" w:rsidRPr="0044718C" w:rsidRDefault="004E7562" w:rsidP="00AD6422">
      <w:pPr>
        <w:ind w:left="0" w:firstLine="0"/>
        <w:rPr>
          <w:rFonts w:asciiTheme="majorHAnsi" w:hAnsiTheme="majorHAnsi"/>
          <w:b/>
        </w:rPr>
      </w:pPr>
      <w:r w:rsidRPr="0044718C">
        <w:rPr>
          <w:rFonts w:asciiTheme="majorHAnsi" w:hAnsiTheme="majorHAnsi"/>
          <w:b/>
        </w:rPr>
        <w:t>Media Contact:</w:t>
      </w:r>
    </w:p>
    <w:p w14:paraId="496B74B5" w14:textId="3A69277C" w:rsidR="0044718C" w:rsidRPr="0044718C" w:rsidRDefault="0044718C" w:rsidP="00AD6422">
      <w:pPr>
        <w:ind w:left="0" w:firstLine="0"/>
        <w:rPr>
          <w:rFonts w:asciiTheme="majorHAnsi" w:hAnsiTheme="majorHAnsi"/>
        </w:rPr>
      </w:pPr>
      <w:r w:rsidRPr="0044718C">
        <w:rPr>
          <w:rFonts w:asciiTheme="majorHAnsi" w:hAnsiTheme="majorHAnsi"/>
        </w:rPr>
        <w:t>Kristin Carpenter-Ogden</w:t>
      </w:r>
      <w:bookmarkStart w:id="0" w:name="_GoBack"/>
      <w:bookmarkEnd w:id="0"/>
    </w:p>
    <w:p w14:paraId="7D968D3E" w14:textId="05826C4F" w:rsidR="00AD6422" w:rsidRPr="0044718C" w:rsidRDefault="00C43E65" w:rsidP="00AD6422">
      <w:pPr>
        <w:ind w:left="0" w:firstLine="0"/>
        <w:rPr>
          <w:rFonts w:asciiTheme="majorHAnsi" w:hAnsiTheme="majorHAnsi"/>
        </w:rPr>
      </w:pPr>
      <w:r w:rsidRPr="0044718C">
        <w:rPr>
          <w:rFonts w:asciiTheme="majorHAnsi" w:hAnsiTheme="majorHAnsi"/>
        </w:rPr>
        <w:t>Verde</w:t>
      </w:r>
      <w:r w:rsidR="0044718C" w:rsidRPr="0044718C">
        <w:rPr>
          <w:rFonts w:asciiTheme="majorHAnsi" w:hAnsiTheme="majorHAnsi"/>
        </w:rPr>
        <w:t xml:space="preserve"> Brand Communications</w:t>
      </w:r>
    </w:p>
    <w:p w14:paraId="6B0A4EEB" w14:textId="7781CB91" w:rsidR="0044718C" w:rsidRPr="0044718C" w:rsidRDefault="0044718C" w:rsidP="00AD6422">
      <w:pPr>
        <w:ind w:left="0" w:firstLine="0"/>
        <w:rPr>
          <w:rFonts w:asciiTheme="majorHAnsi" w:hAnsiTheme="majorHAnsi"/>
          <w:b/>
        </w:rPr>
      </w:pPr>
      <w:r w:rsidRPr="0044718C">
        <w:rPr>
          <w:rFonts w:asciiTheme="majorHAnsi" w:hAnsiTheme="majorHAnsi"/>
        </w:rPr>
        <w:t>kco@verdepr.com</w:t>
      </w:r>
    </w:p>
    <w:p w14:paraId="13B57F62" w14:textId="77777777" w:rsidR="00BA39F3" w:rsidRPr="0044718C" w:rsidRDefault="00BA39F3"/>
    <w:sectPr w:rsidR="00BA39F3" w:rsidRPr="0044718C" w:rsidSect="00B2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14AE"/>
    <w:multiLevelType w:val="hybridMultilevel"/>
    <w:tmpl w:val="66FC36B0"/>
    <w:lvl w:ilvl="0" w:tplc="17FA38A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03C46"/>
    <w:multiLevelType w:val="hybridMultilevel"/>
    <w:tmpl w:val="F3E06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22"/>
    <w:rsid w:val="0001644B"/>
    <w:rsid w:val="001F0CCA"/>
    <w:rsid w:val="00371090"/>
    <w:rsid w:val="0044718C"/>
    <w:rsid w:val="004E6FA7"/>
    <w:rsid w:val="004E7562"/>
    <w:rsid w:val="00551F38"/>
    <w:rsid w:val="00667AD5"/>
    <w:rsid w:val="007460FF"/>
    <w:rsid w:val="00752BDC"/>
    <w:rsid w:val="007B7D48"/>
    <w:rsid w:val="00877ED7"/>
    <w:rsid w:val="00897E51"/>
    <w:rsid w:val="0099409E"/>
    <w:rsid w:val="00A562C2"/>
    <w:rsid w:val="00A83CB3"/>
    <w:rsid w:val="00AD6422"/>
    <w:rsid w:val="00B53E43"/>
    <w:rsid w:val="00BA39F3"/>
    <w:rsid w:val="00BF4392"/>
    <w:rsid w:val="00C43E65"/>
    <w:rsid w:val="00CC24AE"/>
    <w:rsid w:val="00D33336"/>
    <w:rsid w:val="00EA6C90"/>
    <w:rsid w:val="00ED614F"/>
    <w:rsid w:val="00F6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8C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22"/>
    <w:pPr>
      <w:ind w:left="720" w:hanging="360"/>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6422"/>
    <w:rPr>
      <w:color w:val="0000FF"/>
      <w:u w:val="single"/>
    </w:rPr>
  </w:style>
  <w:style w:type="paragraph" w:customStyle="1" w:styleId="Footer1">
    <w:name w:val="Footer1"/>
    <w:basedOn w:val="Normal"/>
    <w:rsid w:val="00AD6422"/>
    <w:pPr>
      <w:spacing w:before="100" w:beforeAutospacing="1" w:after="100" w:afterAutospacing="1"/>
      <w:ind w:left="0" w:firstLine="0"/>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D6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22"/>
    <w:rPr>
      <w:rFonts w:ascii="Lucida Grande" w:eastAsia="Calibri" w:hAnsi="Lucida Grande" w:cs="Lucida Grande"/>
      <w:sz w:val="18"/>
      <w:szCs w:val="18"/>
    </w:rPr>
  </w:style>
  <w:style w:type="paragraph" w:styleId="ListParagraph">
    <w:name w:val="List Paragraph"/>
    <w:basedOn w:val="Normal"/>
    <w:uiPriority w:val="34"/>
    <w:qFormat/>
    <w:rsid w:val="007460FF"/>
    <w:p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22"/>
    <w:pPr>
      <w:ind w:left="720" w:hanging="360"/>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6422"/>
    <w:rPr>
      <w:color w:val="0000FF"/>
      <w:u w:val="single"/>
    </w:rPr>
  </w:style>
  <w:style w:type="paragraph" w:customStyle="1" w:styleId="Footer1">
    <w:name w:val="Footer1"/>
    <w:basedOn w:val="Normal"/>
    <w:rsid w:val="00AD6422"/>
    <w:pPr>
      <w:spacing w:before="100" w:beforeAutospacing="1" w:after="100" w:afterAutospacing="1"/>
      <w:ind w:left="0" w:firstLine="0"/>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D6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22"/>
    <w:rPr>
      <w:rFonts w:ascii="Lucida Grande" w:eastAsia="Calibri" w:hAnsi="Lucida Grande" w:cs="Lucida Grande"/>
      <w:sz w:val="18"/>
      <w:szCs w:val="18"/>
    </w:rPr>
  </w:style>
  <w:style w:type="paragraph" w:styleId="ListParagraph">
    <w:name w:val="List Paragraph"/>
    <w:basedOn w:val="Normal"/>
    <w:uiPriority w:val="34"/>
    <w:qFormat/>
    <w:rsid w:val="007460F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s://www.americanavalancheinstitute.com/" TargetMode="External"/><Relationship Id="rId12" Type="http://schemas.openxmlformats.org/officeDocument/2006/relationships/hyperlink" Target="mailto:http://www.avalanche.ca/" TargetMode="External"/><Relationship Id="rId13" Type="http://schemas.openxmlformats.org/officeDocument/2006/relationships/hyperlink" Target="mailto:http://www.freeskiers.org/news/379-ifsa-launches-level-1-and-avalanche-awareness-classes-for-december.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heavalancheproject.org" TargetMode="External"/><Relationship Id="rId8" Type="http://schemas.openxmlformats.org/officeDocument/2006/relationships/hyperlink" Target="http://www.snowsports.org/" TargetMode="External"/><Relationship Id="rId9" Type="http://schemas.openxmlformats.org/officeDocument/2006/relationships/hyperlink" Target="mailto:http://www.freeskiers.org/" TargetMode="External"/><Relationship Id="rId10" Type="http://schemas.openxmlformats.org/officeDocument/2006/relationships/hyperlink" Target="mailto:backcountry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Verde PR</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Carpenter-Ogden</dc:creator>
  <cp:keywords/>
  <dc:description/>
  <cp:lastModifiedBy>Kristin Carpenter-Ogden</cp:lastModifiedBy>
  <cp:revision>2</cp:revision>
  <dcterms:created xsi:type="dcterms:W3CDTF">2015-11-06T14:54:00Z</dcterms:created>
  <dcterms:modified xsi:type="dcterms:W3CDTF">2015-11-06T14:54:00Z</dcterms:modified>
</cp:coreProperties>
</file>